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F73" w:rsidRDefault="00E41F73">
      <w:pPr>
        <w:pStyle w:val="Heading1"/>
        <w:tabs>
          <w:tab w:val="left" w:pos="792"/>
          <w:tab w:val="left" w:pos="6912"/>
        </w:tabs>
        <w:ind w:left="0" w:firstLine="0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Приложение № 2 </w:t>
      </w:r>
    </w:p>
    <w:p w:rsidR="00E41F73" w:rsidRDefault="00E41F73">
      <w:pPr>
        <w:ind w:left="5812"/>
        <w:jc w:val="right"/>
        <w:rPr>
          <w:szCs w:val="28"/>
        </w:rPr>
      </w:pPr>
      <w:r>
        <w:rPr>
          <w:color w:val="000000"/>
          <w:szCs w:val="28"/>
        </w:rPr>
        <w:t xml:space="preserve">  к муниципальной  программе</w:t>
      </w:r>
    </w:p>
    <w:p w:rsidR="00E41F73" w:rsidRDefault="00E41F73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E41F73" w:rsidRDefault="00E41F73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E41F73" w:rsidRDefault="00E41F73">
      <w:pPr>
        <w:ind w:right="560"/>
        <w:jc w:val="right"/>
        <w:rPr>
          <w:szCs w:val="28"/>
        </w:rPr>
      </w:pPr>
      <w:r>
        <w:rPr>
          <w:szCs w:val="28"/>
        </w:rPr>
        <w:t xml:space="preserve"> Каневского района» </w:t>
      </w:r>
    </w:p>
    <w:p w:rsidR="00E41F73" w:rsidRDefault="00E41F73">
      <w:pPr>
        <w:rPr>
          <w:szCs w:val="28"/>
        </w:rPr>
      </w:pPr>
    </w:p>
    <w:p w:rsidR="00E41F73" w:rsidRDefault="00E41F73">
      <w:pPr>
        <w:jc w:val="center"/>
        <w:rPr>
          <w:bCs/>
          <w:szCs w:val="28"/>
        </w:rPr>
      </w:pPr>
    </w:p>
    <w:p w:rsidR="00E41F73" w:rsidRDefault="00E41F73">
      <w:pPr>
        <w:jc w:val="center"/>
        <w:rPr>
          <w:bCs/>
          <w:color w:val="000000"/>
          <w:szCs w:val="28"/>
        </w:rPr>
      </w:pPr>
    </w:p>
    <w:p w:rsidR="00E41F73" w:rsidRDefault="00E41F73">
      <w:pPr>
        <w:jc w:val="center"/>
        <w:rPr>
          <w:szCs w:val="28"/>
        </w:rPr>
      </w:pPr>
      <w:r>
        <w:rPr>
          <w:szCs w:val="28"/>
        </w:rPr>
        <w:t>ПОДПРОГРАММА</w:t>
      </w:r>
    </w:p>
    <w:p w:rsidR="00E41F73" w:rsidRDefault="00E41F73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>«Мероприятия в области коммунального хозяйства на 2015-2016 годы»</w:t>
      </w:r>
    </w:p>
    <w:p w:rsidR="00E41F73" w:rsidRDefault="00E41F73">
      <w:pPr>
        <w:rPr>
          <w:szCs w:val="28"/>
        </w:rPr>
      </w:pPr>
    </w:p>
    <w:p w:rsidR="00E41F73" w:rsidRDefault="00E41F73">
      <w:pPr>
        <w:jc w:val="center"/>
        <w:rPr>
          <w:szCs w:val="28"/>
        </w:rPr>
      </w:pPr>
      <w:r>
        <w:rPr>
          <w:szCs w:val="28"/>
        </w:rPr>
        <w:t>ПАСПОРТ ПОДПРОГРАММЫ</w:t>
      </w:r>
    </w:p>
    <w:p w:rsidR="00E41F73" w:rsidRDefault="00E41F73">
      <w:pPr>
        <w:jc w:val="center"/>
        <w:rPr>
          <w:szCs w:val="28"/>
        </w:rPr>
      </w:pPr>
    </w:p>
    <w:tbl>
      <w:tblPr>
        <w:tblW w:w="10087" w:type="dxa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3571"/>
        <w:gridCol w:w="6516"/>
      </w:tblGrid>
      <w:tr w:rsidR="00E41F73">
        <w:tc>
          <w:tcPr>
            <w:tcW w:w="3571" w:type="dxa"/>
            <w:tcMar>
              <w:left w:w="50" w:type="dxa"/>
            </w:tcMar>
          </w:tcPr>
          <w:p w:rsidR="00E41F73" w:rsidRDefault="00E41F73">
            <w:pPr>
              <w:pStyle w:val="a3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515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E41F73" w:rsidRDefault="00E41F73">
            <w:pPr>
              <w:pStyle w:val="a3"/>
              <w:snapToGrid w:val="0"/>
            </w:pPr>
            <w:r>
              <w:rPr>
                <w:sz w:val="28"/>
                <w:szCs w:val="28"/>
              </w:rPr>
              <w:t>Финансово-экономический отдел администрации</w:t>
            </w:r>
          </w:p>
        </w:tc>
      </w:tr>
      <w:tr w:rsidR="00E41F73">
        <w:tc>
          <w:tcPr>
            <w:tcW w:w="3571" w:type="dxa"/>
            <w:tcMar>
              <w:left w:w="50" w:type="dxa"/>
            </w:tcMar>
          </w:tcPr>
          <w:p w:rsidR="00E41F73" w:rsidRDefault="00E41F73">
            <w:pPr>
              <w:pStyle w:val="a3"/>
              <w:snapToGrid w:val="0"/>
            </w:pPr>
            <w:r>
              <w:rPr>
                <w:sz w:val="28"/>
                <w:szCs w:val="28"/>
              </w:rPr>
              <w:t>Муниципальные заказчики (или ответственные за выполнение мероприятий) и исполнители мероприятий подпрограммы</w:t>
            </w:r>
          </w:p>
        </w:tc>
        <w:tc>
          <w:tcPr>
            <w:tcW w:w="6515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E41F73" w:rsidRDefault="00E41F73">
            <w:pPr>
              <w:pStyle w:val="a2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E41F73">
        <w:tc>
          <w:tcPr>
            <w:tcW w:w="3571" w:type="dxa"/>
            <w:tcMar>
              <w:left w:w="50" w:type="dxa"/>
            </w:tcMar>
          </w:tcPr>
          <w:p w:rsidR="00E41F73" w:rsidRDefault="00E41F73">
            <w:pPr>
              <w:pStyle w:val="a3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15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E41F73" w:rsidRDefault="00E41F73">
            <w:pPr>
              <w:pStyle w:val="a2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E41F73">
        <w:tc>
          <w:tcPr>
            <w:tcW w:w="3571" w:type="dxa"/>
            <w:tcMar>
              <w:left w:w="50" w:type="dxa"/>
            </w:tcMar>
          </w:tcPr>
          <w:p w:rsidR="00E41F73" w:rsidRDefault="00E41F73">
            <w:pPr>
              <w:pStyle w:val="a3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15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E41F73" w:rsidRDefault="00E41F73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</w:t>
            </w:r>
          </w:p>
        </w:tc>
      </w:tr>
      <w:tr w:rsidR="00E41F73">
        <w:tc>
          <w:tcPr>
            <w:tcW w:w="3571" w:type="dxa"/>
            <w:tcMar>
              <w:left w:w="50" w:type="dxa"/>
            </w:tcMar>
          </w:tcPr>
          <w:p w:rsidR="00E41F73" w:rsidRDefault="00E41F73">
            <w:pPr>
              <w:pStyle w:val="a3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515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E41F73" w:rsidRDefault="00E41F73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материалов.</w:t>
            </w:r>
          </w:p>
        </w:tc>
      </w:tr>
      <w:tr w:rsidR="00E41F73">
        <w:tc>
          <w:tcPr>
            <w:tcW w:w="3571" w:type="dxa"/>
            <w:tcMar>
              <w:left w:w="50" w:type="dxa"/>
            </w:tcMar>
          </w:tcPr>
          <w:p w:rsidR="00E41F73" w:rsidRDefault="00E41F73">
            <w:pPr>
              <w:pStyle w:val="a3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515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E41F73" w:rsidRDefault="00E41F73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 годы</w:t>
            </w:r>
          </w:p>
        </w:tc>
      </w:tr>
      <w:tr w:rsidR="00E41F73">
        <w:tc>
          <w:tcPr>
            <w:tcW w:w="3571" w:type="dxa"/>
            <w:tcMar>
              <w:left w:w="50" w:type="dxa"/>
            </w:tcMar>
          </w:tcPr>
          <w:p w:rsidR="00E41F73" w:rsidRDefault="00E41F73">
            <w:pPr>
              <w:pStyle w:val="a3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15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E41F73" w:rsidRDefault="00E41F73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242,40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E41F73" w:rsidRDefault="00E41F73">
            <w:pPr>
              <w:pStyle w:val="a3"/>
            </w:pPr>
            <w:r>
              <w:rPr>
                <w:sz w:val="28"/>
                <w:szCs w:val="28"/>
              </w:rPr>
              <w:t>2015 год – 98,9 тыс. руб.</w:t>
            </w:r>
          </w:p>
          <w:p w:rsidR="00E41F73" w:rsidRDefault="00E41F73">
            <w:pPr>
              <w:pStyle w:val="a3"/>
            </w:pPr>
            <w:r>
              <w:rPr>
                <w:sz w:val="28"/>
                <w:szCs w:val="28"/>
              </w:rPr>
              <w:t>2016 год – 143,50 тыс. руб.</w:t>
            </w:r>
          </w:p>
          <w:p w:rsidR="00E41F73" w:rsidRDefault="00E41F73">
            <w:pPr>
              <w:pStyle w:val="a3"/>
            </w:pPr>
          </w:p>
        </w:tc>
      </w:tr>
      <w:tr w:rsidR="00E41F73">
        <w:tc>
          <w:tcPr>
            <w:tcW w:w="3571" w:type="dxa"/>
            <w:tcMar>
              <w:left w:w="50" w:type="dxa"/>
            </w:tcMar>
          </w:tcPr>
          <w:p w:rsidR="00E41F73" w:rsidRDefault="00E41F73">
            <w:pPr>
              <w:pStyle w:val="a3"/>
              <w:snapToGrid w:val="0"/>
            </w:pPr>
            <w:r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515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E41F73" w:rsidRDefault="00E41F73">
            <w:pPr>
              <w:pStyle w:val="a3"/>
              <w:snapToGrid w:val="0"/>
            </w:pPr>
            <w:r>
              <w:rPr>
                <w:sz w:val="28"/>
                <w:szCs w:val="28"/>
              </w:rPr>
              <w:t xml:space="preserve">Контроль за выполнением подпрограммы осуществляет 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</w:tbl>
    <w:p w:rsidR="00E41F73" w:rsidRDefault="00E41F73">
      <w:pPr>
        <w:jc w:val="center"/>
        <w:rPr>
          <w:b/>
          <w:bCs/>
          <w:szCs w:val="28"/>
        </w:rPr>
      </w:pPr>
    </w:p>
    <w:p w:rsidR="00E41F73" w:rsidRDefault="00E41F73">
      <w:pPr>
        <w:jc w:val="center"/>
        <w:rPr>
          <w:b/>
          <w:bCs/>
          <w:szCs w:val="28"/>
        </w:rPr>
      </w:pPr>
    </w:p>
    <w:p w:rsidR="00E41F73" w:rsidRDefault="00E41F73">
      <w:pPr>
        <w:jc w:val="center"/>
        <w:rPr>
          <w:b/>
          <w:bCs/>
          <w:szCs w:val="28"/>
        </w:rPr>
      </w:pPr>
    </w:p>
    <w:p w:rsidR="00E41F73" w:rsidRDefault="00E41F73">
      <w:pPr>
        <w:jc w:val="center"/>
        <w:rPr>
          <w:color w:val="000000"/>
          <w:szCs w:val="28"/>
        </w:rPr>
      </w:pPr>
      <w:r>
        <w:rPr>
          <w:bCs/>
          <w:szCs w:val="28"/>
        </w:rPr>
        <w:t xml:space="preserve">1. Характеристика текущего состояния  и прогноз развития подпрограммы </w:t>
      </w:r>
    </w:p>
    <w:p w:rsidR="00E41F73" w:rsidRDefault="00E41F73">
      <w:pPr>
        <w:jc w:val="center"/>
        <w:rPr>
          <w:color w:val="000000"/>
          <w:szCs w:val="28"/>
        </w:rPr>
      </w:pPr>
    </w:p>
    <w:p w:rsidR="00E41F73" w:rsidRDefault="00E41F73">
      <w:pPr>
        <w:rPr>
          <w:szCs w:val="28"/>
        </w:rPr>
      </w:pPr>
      <w:r>
        <w:rPr>
          <w:szCs w:val="28"/>
        </w:rPr>
        <w:t xml:space="preserve">    В настоящее время есть необходимость по созданию новых водопроводных линий, а также своевременное техническое обслуживание уже существующих.</w:t>
      </w:r>
    </w:p>
    <w:p w:rsidR="00E41F73" w:rsidRDefault="00E41F73">
      <w:pPr>
        <w:rPr>
          <w:szCs w:val="28"/>
        </w:rPr>
      </w:pPr>
      <w:r>
        <w:rPr>
          <w:szCs w:val="28"/>
        </w:rPr>
        <w:t xml:space="preserve">   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E41F73" w:rsidRDefault="00E41F73">
      <w:pPr>
        <w:rPr>
          <w:bCs/>
          <w:szCs w:val="28"/>
        </w:rPr>
      </w:pPr>
      <w:r>
        <w:rPr>
          <w:szCs w:val="28"/>
        </w:rPr>
        <w:t xml:space="preserve">     В целях развития водоснабжения лежит удовлетворение населения в таких сферах как оптимизация качественного водоснабжения. </w:t>
      </w:r>
    </w:p>
    <w:p w:rsidR="00E41F73" w:rsidRDefault="00E41F73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E41F73" w:rsidRDefault="00E41F7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Улучшение качества водоснабжения на территории поселения  и своевременное техническое обслуживание</w:t>
      </w:r>
    </w:p>
    <w:p w:rsidR="00E41F73" w:rsidRDefault="00E41F7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82" w:type="dxa"/>
        <w:tblInd w:w="2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/>
      </w:tblPr>
      <w:tblGrid>
        <w:gridCol w:w="589"/>
        <w:gridCol w:w="3713"/>
        <w:gridCol w:w="1559"/>
        <w:gridCol w:w="960"/>
        <w:gridCol w:w="1079"/>
        <w:gridCol w:w="1182"/>
      </w:tblGrid>
      <w:tr w:rsidR="00E41F73">
        <w:trPr>
          <w:cantSplit/>
          <w:trHeight w:val="322"/>
        </w:trPr>
        <w:tc>
          <w:tcPr>
            <w:tcW w:w="566" w:type="dxa"/>
            <w:vMerge w:val="restart"/>
            <w:tcMar>
              <w:left w:w="103" w:type="dxa"/>
            </w:tcMar>
          </w:tcPr>
          <w:p w:rsidR="00E41F73" w:rsidRDefault="00E41F7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731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560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widowControl/>
            </w:pPr>
            <w:r>
              <w:rPr>
                <w:szCs w:val="28"/>
              </w:rPr>
              <w:t>Всего</w:t>
            </w:r>
          </w:p>
          <w:p w:rsidR="00E41F73" w:rsidRDefault="00E41F73">
            <w:pPr>
              <w:pStyle w:val="a5"/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18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2016 год</w:t>
            </w:r>
          </w:p>
        </w:tc>
      </w:tr>
      <w:tr w:rsidR="00E41F73">
        <w:trPr>
          <w:cantSplit/>
          <w:trHeight w:val="322"/>
        </w:trPr>
        <w:tc>
          <w:tcPr>
            <w:tcW w:w="566" w:type="dxa"/>
            <w:vMerge/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</w:pPr>
          </w:p>
        </w:tc>
        <w:tc>
          <w:tcPr>
            <w:tcW w:w="3731" w:type="dxa"/>
            <w:vMerge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</w:pPr>
          </w:p>
        </w:tc>
        <w:tc>
          <w:tcPr>
            <w:tcW w:w="960" w:type="dxa"/>
            <w:vMerge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</w:pPr>
          </w:p>
        </w:tc>
        <w:tc>
          <w:tcPr>
            <w:tcW w:w="1184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</w:pPr>
          </w:p>
        </w:tc>
      </w:tr>
      <w:tr w:rsidR="00E41F73">
        <w:tc>
          <w:tcPr>
            <w:tcW w:w="566" w:type="dxa"/>
            <w:tcMar>
              <w:left w:w="103" w:type="dxa"/>
            </w:tcMar>
          </w:tcPr>
          <w:p w:rsidR="00E41F73" w:rsidRDefault="00E41F7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3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2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материалов</w:t>
            </w:r>
          </w:p>
        </w:tc>
        <w:tc>
          <w:tcPr>
            <w:tcW w:w="156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6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</w:pP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1184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E41F73">
        <w:tc>
          <w:tcPr>
            <w:tcW w:w="566" w:type="dxa"/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  <w:jc w:val="center"/>
            </w:pPr>
          </w:p>
        </w:tc>
        <w:tc>
          <w:tcPr>
            <w:tcW w:w="373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2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6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</w:pP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  <w:jc w:val="center"/>
            </w:pPr>
          </w:p>
        </w:tc>
        <w:tc>
          <w:tcPr>
            <w:tcW w:w="1184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a5"/>
              <w:snapToGrid w:val="0"/>
              <w:jc w:val="center"/>
            </w:pPr>
          </w:p>
        </w:tc>
      </w:tr>
    </w:tbl>
    <w:p w:rsidR="00E41F73" w:rsidRDefault="00E41F73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E41F73" w:rsidRDefault="00E41F73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Реализацию подпрограммы предполагается осуществить в период с 2015 по 2016 годы.</w:t>
      </w:r>
    </w:p>
    <w:p w:rsidR="00E41F73" w:rsidRDefault="00E41F73">
      <w:pPr>
        <w:tabs>
          <w:tab w:val="left" w:pos="2205"/>
          <w:tab w:val="center" w:pos="4960"/>
        </w:tabs>
        <w:spacing w:before="240" w:after="240"/>
        <w:jc w:val="center"/>
        <w:rPr>
          <w:bCs/>
          <w:szCs w:val="28"/>
        </w:rPr>
      </w:pPr>
      <w:r>
        <w:rPr>
          <w:bCs/>
          <w:szCs w:val="28"/>
        </w:rPr>
        <w:t>3. Перечень мероприятий Подпрограммы</w:t>
      </w:r>
    </w:p>
    <w:p w:rsidR="00E41F73" w:rsidRDefault="00E41F73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Перечень  мероприятий подпрограммы по  основным направлениям, объемы и источники их финансирования приведены ниже  в приложении к муниципальной программе.</w:t>
      </w:r>
    </w:p>
    <w:p w:rsidR="00E41F73" w:rsidRDefault="00E41F73">
      <w:pPr>
        <w:tabs>
          <w:tab w:val="left" w:pos="2205"/>
          <w:tab w:val="center" w:pos="4960"/>
        </w:tabs>
        <w:rPr>
          <w:bCs/>
          <w:szCs w:val="28"/>
        </w:rPr>
      </w:pPr>
    </w:p>
    <w:p w:rsidR="00E41F73" w:rsidRDefault="00E41F73">
      <w:pPr>
        <w:numPr>
          <w:ilvl w:val="0"/>
          <w:numId w:val="1"/>
        </w:numPr>
        <w:tabs>
          <w:tab w:val="left" w:pos="2205"/>
          <w:tab w:val="center" w:pos="4960"/>
        </w:tabs>
        <w:jc w:val="center"/>
        <w:rPr>
          <w:bCs/>
          <w:szCs w:val="28"/>
        </w:rPr>
      </w:pPr>
      <w:r>
        <w:rPr>
          <w:bCs/>
          <w:szCs w:val="28"/>
        </w:rPr>
        <w:t>Обоснование ресурсного обеспечения подпрограммы</w:t>
      </w:r>
    </w:p>
    <w:p w:rsidR="00E41F73" w:rsidRDefault="00E41F73">
      <w:pPr>
        <w:tabs>
          <w:tab w:val="left" w:pos="2205"/>
          <w:tab w:val="center" w:pos="4960"/>
        </w:tabs>
        <w:ind w:left="360"/>
        <w:rPr>
          <w:bCs/>
          <w:szCs w:val="28"/>
        </w:rPr>
      </w:pPr>
    </w:p>
    <w:p w:rsidR="00E41F73" w:rsidRDefault="00E41F73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   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7808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/>
      </w:tblPr>
      <w:tblGrid>
        <w:gridCol w:w="3948"/>
        <w:gridCol w:w="2040"/>
        <w:gridCol w:w="1820"/>
      </w:tblGrid>
      <w:tr w:rsidR="00E41F73">
        <w:tc>
          <w:tcPr>
            <w:tcW w:w="3948" w:type="dxa"/>
            <w:tcMar>
              <w:left w:w="103" w:type="dxa"/>
            </w:tcMar>
          </w:tcPr>
          <w:p w:rsidR="00E41F73" w:rsidRDefault="00E41F73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2015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2016 год</w:t>
            </w:r>
          </w:p>
        </w:tc>
      </w:tr>
      <w:tr w:rsidR="00E41F73">
        <w:tc>
          <w:tcPr>
            <w:tcW w:w="3948" w:type="dxa"/>
            <w:tcMar>
              <w:left w:w="103" w:type="dxa"/>
            </w:tcMar>
          </w:tcPr>
          <w:p w:rsidR="00E41F73" w:rsidRDefault="00E41F73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242,40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98,9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143,50</w:t>
            </w:r>
          </w:p>
        </w:tc>
      </w:tr>
    </w:tbl>
    <w:p w:rsidR="00E41F73" w:rsidRDefault="00E41F73">
      <w:pPr>
        <w:tabs>
          <w:tab w:val="left" w:pos="2205"/>
          <w:tab w:val="center" w:pos="4960"/>
        </w:tabs>
        <w:rPr>
          <w:szCs w:val="28"/>
        </w:rPr>
      </w:pPr>
      <w:r>
        <w:rPr>
          <w:bCs/>
          <w:szCs w:val="28"/>
        </w:rPr>
        <w:t xml:space="preserve">    </w:t>
      </w:r>
      <w:r>
        <w:rPr>
          <w:szCs w:val="28"/>
        </w:rPr>
        <w:t xml:space="preserve"> </w:t>
      </w:r>
    </w:p>
    <w:p w:rsidR="00E41F73" w:rsidRDefault="00E41F73">
      <w:pPr>
        <w:tabs>
          <w:tab w:val="left" w:pos="2205"/>
          <w:tab w:val="center" w:pos="4960"/>
        </w:tabs>
        <w:rPr>
          <w:szCs w:val="28"/>
        </w:rPr>
      </w:pPr>
      <w:r>
        <w:rPr>
          <w:szCs w:val="28"/>
        </w:rPr>
        <w:t xml:space="preserve">Объем финансирования мероприятий на 2015-2016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2014 году.</w:t>
      </w:r>
    </w:p>
    <w:p w:rsidR="00E41F73" w:rsidRDefault="00E41F73">
      <w:pPr>
        <w:tabs>
          <w:tab w:val="left" w:pos="2205"/>
          <w:tab w:val="center" w:pos="4960"/>
        </w:tabs>
        <w:rPr>
          <w:szCs w:val="28"/>
        </w:rPr>
      </w:pPr>
    </w:p>
    <w:p w:rsidR="00E41F73" w:rsidRDefault="00E41F73">
      <w:pPr>
        <w:tabs>
          <w:tab w:val="left" w:pos="2205"/>
          <w:tab w:val="center" w:pos="4960"/>
        </w:tabs>
        <w:rPr>
          <w:bCs/>
          <w:szCs w:val="28"/>
        </w:rPr>
      </w:pPr>
    </w:p>
    <w:p w:rsidR="00E41F73" w:rsidRDefault="00E41F73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>5. Механизм реализации подпрограммы</w:t>
      </w:r>
    </w:p>
    <w:p w:rsidR="00E41F73" w:rsidRDefault="00E41F73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E41F73" w:rsidRDefault="00E41F73">
      <w:pPr>
        <w:tabs>
          <w:tab w:val="left" w:pos="2205"/>
          <w:tab w:val="center" w:pos="4960"/>
        </w:tabs>
        <w:rPr>
          <w:bCs/>
          <w:szCs w:val="28"/>
        </w:rPr>
      </w:pPr>
    </w:p>
    <w:p w:rsidR="00E41F73" w:rsidRDefault="00E41F73">
      <w:pPr>
        <w:tabs>
          <w:tab w:val="left" w:pos="2205"/>
          <w:tab w:val="center" w:pos="4960"/>
        </w:tabs>
        <w:rPr>
          <w:bCs/>
          <w:szCs w:val="28"/>
        </w:rPr>
      </w:pPr>
    </w:p>
    <w:p w:rsidR="00E41F73" w:rsidRDefault="00E41F73">
      <w:pPr>
        <w:tabs>
          <w:tab w:val="left" w:pos="2205"/>
          <w:tab w:val="center" w:pos="4960"/>
        </w:tabs>
        <w:rPr>
          <w:bCs/>
          <w:szCs w:val="28"/>
        </w:rPr>
      </w:pPr>
    </w:p>
    <w:p w:rsidR="00E41F73" w:rsidRDefault="00E41F73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E41F73" w:rsidRDefault="00E41F73">
      <w:pPr>
        <w:rPr>
          <w:szCs w:val="28"/>
        </w:rPr>
      </w:pPr>
      <w:r>
        <w:rPr>
          <w:szCs w:val="28"/>
        </w:rPr>
        <w:t>сельского поселения Каневского района                                       Ю.Г.Тыщенко</w:t>
      </w:r>
    </w:p>
    <w:p w:rsidR="00E41F73" w:rsidRDefault="00E41F73">
      <w:pPr>
        <w:pStyle w:val="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E41F73" w:rsidRDefault="00E41F73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/>
    <w:p w:rsidR="00E41F73" w:rsidRDefault="00E41F73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E41F73" w:rsidRDefault="00E41F73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E41F73" w:rsidRDefault="00E41F73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  <w:sectPr w:rsidR="00E41F73" w:rsidSect="0064151E">
          <w:pgSz w:w="11906" w:h="16838"/>
          <w:pgMar w:top="1134" w:right="851" w:bottom="1134" w:left="1701" w:header="0" w:footer="0" w:gutter="0"/>
          <w:cols w:space="720"/>
          <w:formProt w:val="0"/>
          <w:docGrid w:linePitch="360" w:charSpace="-14337"/>
        </w:sectPr>
      </w:pPr>
    </w:p>
    <w:p w:rsidR="00E41F73" w:rsidRDefault="00E41F73">
      <w:pPr>
        <w:tabs>
          <w:tab w:val="left" w:pos="2205"/>
          <w:tab w:val="center" w:pos="4960"/>
        </w:tabs>
        <w:spacing w:before="240" w:after="240"/>
        <w:jc w:val="right"/>
      </w:pPr>
      <w:r>
        <w:rPr>
          <w:bCs/>
          <w:szCs w:val="28"/>
        </w:rPr>
        <w:t xml:space="preserve">                                                                                                                                                                         </w:t>
      </w:r>
    </w:p>
    <w:p w:rsidR="00E41F73" w:rsidRDefault="00E41F73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  <w:r>
        <w:rPr>
          <w:bCs/>
          <w:szCs w:val="28"/>
        </w:rPr>
        <w:t>ПРИЛОЖЕНИЕ №2.1</w:t>
      </w:r>
    </w:p>
    <w:p w:rsidR="00E41F73" w:rsidRDefault="00E41F73">
      <w:pPr>
        <w:ind w:left="5812"/>
        <w:jc w:val="right"/>
        <w:rPr>
          <w:szCs w:val="28"/>
        </w:rPr>
      </w:pPr>
      <w:r>
        <w:rPr>
          <w:bCs/>
          <w:szCs w:val="28"/>
        </w:rPr>
        <w:t xml:space="preserve">                                                                   </w:t>
      </w:r>
      <w:r>
        <w:rPr>
          <w:color w:val="000000"/>
          <w:szCs w:val="28"/>
        </w:rPr>
        <w:t>к муниципальной  программе</w:t>
      </w:r>
    </w:p>
    <w:p w:rsidR="00E41F73" w:rsidRDefault="00E41F73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E41F73" w:rsidRDefault="00E41F73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E41F73" w:rsidRDefault="00E41F73">
      <w:pPr>
        <w:jc w:val="right"/>
        <w:rPr>
          <w:szCs w:val="28"/>
        </w:rPr>
      </w:pPr>
      <w:r>
        <w:rPr>
          <w:szCs w:val="28"/>
        </w:rPr>
        <w:t xml:space="preserve"> Каневского района»  на 2015-2016 года</w:t>
      </w:r>
    </w:p>
    <w:p w:rsidR="00E41F73" w:rsidRDefault="00E41F7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ПЕРЕЧЕНЬ</w:t>
      </w:r>
    </w:p>
    <w:p w:rsidR="00E41F73" w:rsidRDefault="00E41F73">
      <w:pPr>
        <w:jc w:val="center"/>
        <w:rPr>
          <w:szCs w:val="28"/>
        </w:rPr>
      </w:pPr>
      <w:r>
        <w:rPr>
          <w:szCs w:val="28"/>
        </w:rPr>
        <w:t xml:space="preserve"> мероприятий подпрограммы</w:t>
      </w:r>
    </w:p>
    <w:p w:rsidR="00E41F73" w:rsidRDefault="00E41F73">
      <w:pPr>
        <w:jc w:val="center"/>
      </w:pPr>
      <w:r>
        <w:rPr>
          <w:szCs w:val="28"/>
        </w:rPr>
        <w:t>"Мероприятия в области коммунального хозяйства на 2015-2016 годы"</w:t>
      </w:r>
    </w:p>
    <w:p w:rsidR="00E41F73" w:rsidRDefault="00E41F73">
      <w:pPr>
        <w:ind w:firstLine="720"/>
        <w:jc w:val="right"/>
        <w:rPr>
          <w:color w:val="000000"/>
          <w:szCs w:val="28"/>
        </w:rPr>
      </w:pPr>
    </w:p>
    <w:tbl>
      <w:tblPr>
        <w:tblW w:w="15846" w:type="dxa"/>
        <w:tblInd w:w="-74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/>
      </w:tblPr>
      <w:tblGrid>
        <w:gridCol w:w="589"/>
        <w:gridCol w:w="2068"/>
        <w:gridCol w:w="2322"/>
        <w:gridCol w:w="1033"/>
        <w:gridCol w:w="916"/>
        <w:gridCol w:w="2276"/>
        <w:gridCol w:w="771"/>
        <w:gridCol w:w="1049"/>
        <w:gridCol w:w="2500"/>
        <w:gridCol w:w="2322"/>
      </w:tblGrid>
      <w:tr w:rsidR="00E41F73" w:rsidTr="00A72003">
        <w:trPr>
          <w:cantSplit/>
          <w:trHeight w:val="843"/>
        </w:trPr>
        <w:tc>
          <w:tcPr>
            <w:tcW w:w="581" w:type="dxa"/>
            <w:vMerge w:val="restart"/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2033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2283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Источник финансирования</w:t>
            </w:r>
          </w:p>
        </w:tc>
        <w:tc>
          <w:tcPr>
            <w:tcW w:w="1018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Ед.изм</w:t>
            </w:r>
          </w:p>
        </w:tc>
        <w:tc>
          <w:tcPr>
            <w:tcW w:w="903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r>
              <w:rPr>
                <w:szCs w:val="28"/>
              </w:rPr>
              <w:t xml:space="preserve">Кол-во </w:t>
            </w:r>
          </w:p>
        </w:tc>
        <w:tc>
          <w:tcPr>
            <w:tcW w:w="2238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Объем финансирования,</w:t>
            </w:r>
          </w:p>
          <w:p w:rsidR="00E41F73" w:rsidRDefault="00E41F7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  <w:p w:rsidR="00E41F73" w:rsidRDefault="00E41F73">
            <w:pPr>
              <w:jc w:val="center"/>
            </w:pPr>
            <w:r>
              <w:rPr>
                <w:szCs w:val="28"/>
              </w:rPr>
              <w:t>(тыс. руб.)</w:t>
            </w:r>
          </w:p>
        </w:tc>
        <w:tc>
          <w:tcPr>
            <w:tcW w:w="2050" w:type="dxa"/>
            <w:gridSpan w:val="2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ind w:right="857"/>
              <w:jc w:val="center"/>
              <w:rPr>
                <w:szCs w:val="28"/>
              </w:rPr>
            </w:pPr>
          </w:p>
          <w:p w:rsidR="00E41F73" w:rsidRDefault="00E41F73">
            <w:pPr>
              <w:jc w:val="center"/>
            </w:pPr>
            <w:r>
              <w:rPr>
                <w:szCs w:val="28"/>
              </w:rPr>
              <w:t>в том числе</w:t>
            </w:r>
          </w:p>
        </w:tc>
        <w:tc>
          <w:tcPr>
            <w:tcW w:w="2457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ind w:left="34" w:hanging="34"/>
              <w:jc w:val="center"/>
            </w:pPr>
            <w:r>
              <w:rPr>
                <w:szCs w:val="28"/>
              </w:rPr>
              <w:t>Непосредственный результат мероприятия</w:t>
            </w:r>
          </w:p>
        </w:tc>
        <w:tc>
          <w:tcPr>
            <w:tcW w:w="2283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ind w:left="34" w:hanging="34"/>
              <w:jc w:val="center"/>
            </w:pPr>
            <w:r>
              <w:rPr>
                <w:szCs w:val="28"/>
              </w:rPr>
              <w:t>Участник муниципальной программы (муниципальный заказчик)</w:t>
            </w:r>
          </w:p>
        </w:tc>
      </w:tr>
      <w:tr w:rsidR="00E41F73" w:rsidTr="00A72003">
        <w:trPr>
          <w:cantSplit/>
          <w:trHeight w:val="337"/>
        </w:trPr>
        <w:tc>
          <w:tcPr>
            <w:tcW w:w="581" w:type="dxa"/>
            <w:vMerge/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</w:pPr>
          </w:p>
        </w:tc>
        <w:tc>
          <w:tcPr>
            <w:tcW w:w="2033" w:type="dxa"/>
            <w:vMerge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</w:pPr>
          </w:p>
        </w:tc>
        <w:tc>
          <w:tcPr>
            <w:tcW w:w="2283" w:type="dxa"/>
            <w:vMerge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</w:pPr>
          </w:p>
        </w:tc>
        <w:tc>
          <w:tcPr>
            <w:tcW w:w="1018" w:type="dxa"/>
            <w:vMerge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</w:pPr>
          </w:p>
        </w:tc>
        <w:tc>
          <w:tcPr>
            <w:tcW w:w="903" w:type="dxa"/>
            <w:vMerge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</w:pPr>
          </w:p>
        </w:tc>
        <w:tc>
          <w:tcPr>
            <w:tcW w:w="2238" w:type="dxa"/>
            <w:vMerge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jc w:val="center"/>
            </w:pPr>
          </w:p>
        </w:tc>
        <w:tc>
          <w:tcPr>
            <w:tcW w:w="76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Cs w:val="28"/>
                </w:rPr>
                <w:t>2015 г</w:t>
              </w:r>
            </w:smartTag>
            <w:r>
              <w:rPr>
                <w:szCs w:val="28"/>
              </w:rPr>
              <w:t>.</w:t>
            </w:r>
          </w:p>
        </w:tc>
        <w:tc>
          <w:tcPr>
            <w:tcW w:w="1289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Cs w:val="28"/>
                </w:rPr>
                <w:t>2016 г</w:t>
              </w:r>
            </w:smartTag>
            <w:r>
              <w:rPr>
                <w:szCs w:val="28"/>
              </w:rPr>
              <w:t>.</w:t>
            </w:r>
          </w:p>
        </w:tc>
        <w:tc>
          <w:tcPr>
            <w:tcW w:w="2457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</w:pPr>
          </w:p>
        </w:tc>
        <w:tc>
          <w:tcPr>
            <w:tcW w:w="2283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</w:pPr>
          </w:p>
        </w:tc>
      </w:tr>
      <w:tr w:rsidR="00E41F73" w:rsidTr="00A72003">
        <w:tc>
          <w:tcPr>
            <w:tcW w:w="581" w:type="dxa"/>
            <w:tcMar>
              <w:left w:w="103" w:type="dxa"/>
            </w:tcMar>
            <w:vAlign w:val="center"/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2033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2283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  <w:jc w:val="center"/>
            </w:pPr>
          </w:p>
        </w:tc>
        <w:tc>
          <w:tcPr>
            <w:tcW w:w="1018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903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jc w:val="center"/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238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6</w:t>
            </w:r>
          </w:p>
        </w:tc>
        <w:tc>
          <w:tcPr>
            <w:tcW w:w="761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7</w:t>
            </w:r>
          </w:p>
        </w:tc>
        <w:tc>
          <w:tcPr>
            <w:tcW w:w="1289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8</w:t>
            </w:r>
          </w:p>
        </w:tc>
        <w:tc>
          <w:tcPr>
            <w:tcW w:w="2457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  <w:ind w:left="34" w:hanging="34"/>
              <w:jc w:val="center"/>
            </w:pPr>
          </w:p>
        </w:tc>
        <w:tc>
          <w:tcPr>
            <w:tcW w:w="2283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E41F73" w:rsidRDefault="00E41F73">
            <w:pPr>
              <w:snapToGrid w:val="0"/>
              <w:ind w:left="34" w:hanging="34"/>
              <w:jc w:val="center"/>
              <w:rPr>
                <w:szCs w:val="28"/>
              </w:rPr>
            </w:pPr>
          </w:p>
          <w:p w:rsidR="00E41F73" w:rsidRDefault="00E41F73">
            <w:pPr>
              <w:ind w:left="34" w:hanging="34"/>
              <w:jc w:val="center"/>
            </w:pPr>
          </w:p>
        </w:tc>
      </w:tr>
      <w:tr w:rsidR="00E41F73" w:rsidTr="00A72003">
        <w:trPr>
          <w:cantSplit/>
        </w:trPr>
        <w:tc>
          <w:tcPr>
            <w:tcW w:w="581" w:type="dxa"/>
            <w:vMerge w:val="restart"/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2033" w:type="dxa"/>
            <w:vMerge w:val="restart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228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 xml:space="preserve">Средства бюджета </w:t>
            </w:r>
            <w:r>
              <w:rPr>
                <w:color w:val="000000"/>
                <w:szCs w:val="28"/>
              </w:rPr>
              <w:t>Привольненского</w:t>
            </w:r>
            <w:r>
              <w:rPr>
                <w:szCs w:val="28"/>
              </w:rPr>
              <w:t xml:space="preserve"> сельского поселения Каневского района</w:t>
            </w:r>
          </w:p>
        </w:tc>
        <w:tc>
          <w:tcPr>
            <w:tcW w:w="1018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шт.</w:t>
            </w:r>
          </w:p>
        </w:tc>
        <w:tc>
          <w:tcPr>
            <w:tcW w:w="90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По факту</w:t>
            </w:r>
          </w:p>
        </w:tc>
        <w:tc>
          <w:tcPr>
            <w:tcW w:w="2238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242,40</w:t>
            </w:r>
          </w:p>
        </w:tc>
        <w:tc>
          <w:tcPr>
            <w:tcW w:w="76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98,9</w:t>
            </w:r>
          </w:p>
        </w:tc>
        <w:tc>
          <w:tcPr>
            <w:tcW w:w="1289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143.50</w:t>
            </w:r>
          </w:p>
        </w:tc>
        <w:tc>
          <w:tcPr>
            <w:tcW w:w="2457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ind w:left="34" w:hanging="34"/>
            </w:pPr>
          </w:p>
        </w:tc>
        <w:tc>
          <w:tcPr>
            <w:tcW w:w="2283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ind w:left="34" w:hanging="34"/>
            </w:pPr>
            <w:r>
              <w:rPr>
                <w:color w:val="000000"/>
                <w:szCs w:val="28"/>
              </w:rPr>
              <w:t>Администрация Привольненского сельского поселения Каневского района</w:t>
            </w:r>
          </w:p>
        </w:tc>
      </w:tr>
      <w:tr w:rsidR="00E41F73" w:rsidTr="00A72003">
        <w:trPr>
          <w:cantSplit/>
        </w:trPr>
        <w:tc>
          <w:tcPr>
            <w:tcW w:w="581" w:type="dxa"/>
            <w:vMerge/>
            <w:tcMar>
              <w:left w:w="103" w:type="dxa"/>
            </w:tcMar>
          </w:tcPr>
          <w:p w:rsidR="00E41F73" w:rsidRDefault="00E41F73">
            <w:pPr>
              <w:snapToGrid w:val="0"/>
              <w:jc w:val="center"/>
            </w:pPr>
          </w:p>
        </w:tc>
        <w:tc>
          <w:tcPr>
            <w:tcW w:w="2033" w:type="dxa"/>
            <w:vMerge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pStyle w:val="ConsPlusNonformat"/>
              <w:widowControl/>
              <w:snapToGrid w:val="0"/>
              <w:jc w:val="both"/>
            </w:pPr>
          </w:p>
        </w:tc>
        <w:tc>
          <w:tcPr>
            <w:tcW w:w="228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  <w:rPr>
                <w:szCs w:val="28"/>
              </w:rPr>
            </w:pPr>
          </w:p>
        </w:tc>
        <w:tc>
          <w:tcPr>
            <w:tcW w:w="1018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  <w:rPr>
                <w:szCs w:val="28"/>
              </w:rPr>
            </w:pPr>
          </w:p>
        </w:tc>
        <w:tc>
          <w:tcPr>
            <w:tcW w:w="90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  <w:rPr>
                <w:szCs w:val="28"/>
              </w:rPr>
            </w:pPr>
          </w:p>
        </w:tc>
        <w:tc>
          <w:tcPr>
            <w:tcW w:w="2238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6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289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jc w:val="center"/>
            </w:pPr>
          </w:p>
        </w:tc>
        <w:tc>
          <w:tcPr>
            <w:tcW w:w="2457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ind w:left="34" w:hanging="34"/>
            </w:pPr>
          </w:p>
        </w:tc>
        <w:tc>
          <w:tcPr>
            <w:tcW w:w="2283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ind w:left="34" w:hanging="34"/>
            </w:pPr>
          </w:p>
        </w:tc>
      </w:tr>
      <w:tr w:rsidR="00E41F73" w:rsidTr="00A72003">
        <w:tc>
          <w:tcPr>
            <w:tcW w:w="581" w:type="dxa"/>
            <w:tcMar>
              <w:left w:w="103" w:type="dxa"/>
            </w:tcMar>
          </w:tcPr>
          <w:p w:rsidR="00E41F73" w:rsidRDefault="00E41F73">
            <w:pPr>
              <w:snapToGrid w:val="0"/>
              <w:jc w:val="center"/>
            </w:pPr>
          </w:p>
        </w:tc>
        <w:tc>
          <w:tcPr>
            <w:tcW w:w="203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r>
              <w:rPr>
                <w:szCs w:val="28"/>
              </w:rPr>
              <w:t>Всего</w:t>
            </w:r>
          </w:p>
        </w:tc>
        <w:tc>
          <w:tcPr>
            <w:tcW w:w="3301" w:type="dxa"/>
            <w:gridSpan w:val="2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jc w:val="center"/>
            </w:pPr>
          </w:p>
        </w:tc>
        <w:tc>
          <w:tcPr>
            <w:tcW w:w="90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jc w:val="center"/>
            </w:pPr>
          </w:p>
        </w:tc>
        <w:tc>
          <w:tcPr>
            <w:tcW w:w="2238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242,40</w:t>
            </w:r>
          </w:p>
        </w:tc>
        <w:tc>
          <w:tcPr>
            <w:tcW w:w="76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98,9</w:t>
            </w:r>
          </w:p>
        </w:tc>
        <w:tc>
          <w:tcPr>
            <w:tcW w:w="1289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jc w:val="center"/>
            </w:pPr>
            <w:r>
              <w:rPr>
                <w:szCs w:val="28"/>
              </w:rPr>
              <w:t>143,50</w:t>
            </w:r>
          </w:p>
        </w:tc>
        <w:tc>
          <w:tcPr>
            <w:tcW w:w="4740" w:type="dxa"/>
            <w:gridSpan w:val="2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E41F73" w:rsidRDefault="00E41F73">
            <w:pPr>
              <w:snapToGrid w:val="0"/>
              <w:ind w:left="34" w:hanging="34"/>
            </w:pPr>
          </w:p>
        </w:tc>
      </w:tr>
    </w:tbl>
    <w:p w:rsidR="00E41F73" w:rsidRDefault="00E41F73">
      <w:pPr>
        <w:ind w:firstLine="720"/>
        <w:rPr>
          <w:szCs w:val="28"/>
        </w:rPr>
      </w:pPr>
    </w:p>
    <w:p w:rsidR="00E41F73" w:rsidRDefault="00E41F73">
      <w:pPr>
        <w:ind w:firstLine="720"/>
        <w:rPr>
          <w:szCs w:val="28"/>
        </w:rPr>
      </w:pPr>
    </w:p>
    <w:p w:rsidR="00E41F73" w:rsidRDefault="00E41F73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E41F73" w:rsidRDefault="00E41F73">
      <w:pPr>
        <w:rPr>
          <w:szCs w:val="28"/>
        </w:rPr>
      </w:pPr>
      <w:r>
        <w:rPr>
          <w:szCs w:val="28"/>
        </w:rPr>
        <w:t xml:space="preserve">сельского поселения                                                               Ю.Г.Тыщенко                                                                  </w:t>
      </w:r>
    </w:p>
    <w:p w:rsidR="00E41F73" w:rsidRDefault="00E41F73">
      <w:pPr>
        <w:pStyle w:val="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E41F73" w:rsidRDefault="00E41F73"/>
    <w:sectPr w:rsidR="00E41F73" w:rsidSect="0064151E">
      <w:pgSz w:w="16838" w:h="11906" w:orient="landscape"/>
      <w:pgMar w:top="1701" w:right="1134" w:bottom="851" w:left="1134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A5A8E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4A450C5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D61"/>
    <w:rsid w:val="000C07D8"/>
    <w:rsid w:val="00253913"/>
    <w:rsid w:val="003F7D61"/>
    <w:rsid w:val="006239AA"/>
    <w:rsid w:val="0064151E"/>
    <w:rsid w:val="00A72003"/>
    <w:rsid w:val="00A91D87"/>
    <w:rsid w:val="00D94594"/>
    <w:rsid w:val="00E41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13"/>
    <w:pPr>
      <w:widowControl w:val="0"/>
      <w:suppressAutoHyphens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253913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3F7D61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3F7D61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253913"/>
    <w:rPr>
      <w:rFonts w:ascii="Arial" w:hAnsi="Arial" w:cs="Arial"/>
      <w:sz w:val="24"/>
      <w:szCs w:val="24"/>
      <w:lang w:eastAsia="zh-CN"/>
    </w:rPr>
  </w:style>
  <w:style w:type="character" w:customStyle="1" w:styleId="a0">
    <w:name w:val="Верхний колонтитул Знак"/>
    <w:basedOn w:val="DefaultParagraphFont"/>
    <w:uiPriority w:val="99"/>
    <w:semiHidden/>
    <w:rsid w:val="00253913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1">
    <w:name w:val="Нижний колонтитул Знак"/>
    <w:basedOn w:val="DefaultParagraphFont"/>
    <w:uiPriority w:val="99"/>
    <w:semiHidden/>
    <w:rsid w:val="00253913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3F7D61"/>
    <w:pPr>
      <w:keepNext/>
      <w:spacing w:before="240" w:after="120"/>
    </w:pPr>
    <w:rPr>
      <w:rFonts w:ascii="Liberation Sans" w:eastAsia="Calibr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3F7D61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3F7D61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3F7D6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253913"/>
    <w:pPr>
      <w:ind w:left="280" w:hanging="280"/>
    </w:pPr>
  </w:style>
  <w:style w:type="paragraph" w:styleId="IndexHeading">
    <w:name w:val="index heading"/>
    <w:basedOn w:val="Normal"/>
    <w:uiPriority w:val="99"/>
    <w:rsid w:val="003F7D61"/>
    <w:pPr>
      <w:suppressLineNumbers/>
    </w:pPr>
    <w:rPr>
      <w:rFonts w:cs="Mangal"/>
    </w:rPr>
  </w:style>
  <w:style w:type="paragraph" w:customStyle="1" w:styleId="a2">
    <w:name w:val="Прижатый влево"/>
    <w:basedOn w:val="Normal"/>
    <w:uiPriority w:val="99"/>
    <w:rsid w:val="00253913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53913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253913"/>
    <w:pPr>
      <w:widowControl w:val="0"/>
      <w:suppressAutoHyphens/>
      <w:spacing w:after="200" w:line="276" w:lineRule="auto"/>
    </w:pPr>
    <w:rPr>
      <w:rFonts w:eastAsia="SimSun"/>
      <w:sz w:val="28"/>
      <w:lang w:eastAsia="zh-CN"/>
    </w:rPr>
  </w:style>
  <w:style w:type="paragraph" w:customStyle="1" w:styleId="a3">
    <w:name w:val="Содержимое таблицы"/>
    <w:basedOn w:val="Normal"/>
    <w:uiPriority w:val="99"/>
    <w:rsid w:val="00253913"/>
    <w:pPr>
      <w:suppressLineNumbers/>
      <w:jc w:val="left"/>
    </w:pPr>
    <w:rPr>
      <w:rFonts w:eastAsia="Calibri"/>
      <w:sz w:val="24"/>
      <w:szCs w:val="24"/>
    </w:rPr>
  </w:style>
  <w:style w:type="paragraph" w:customStyle="1" w:styleId="a4">
    <w:name w:val="Таблицы (моноширинный)"/>
    <w:basedOn w:val="Normal"/>
    <w:uiPriority w:val="99"/>
    <w:rsid w:val="00253913"/>
    <w:rPr>
      <w:rFonts w:ascii="Courier New" w:hAnsi="Courier New" w:cs="Courier New"/>
      <w:sz w:val="20"/>
    </w:rPr>
  </w:style>
  <w:style w:type="paragraph" w:customStyle="1" w:styleId="a5">
    <w:name w:val="Нормальный (таблица)"/>
    <w:basedOn w:val="Normal"/>
    <w:uiPriority w:val="99"/>
    <w:rsid w:val="00253913"/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2539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25391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6">
    <w:name w:val="Блочная цитата"/>
    <w:basedOn w:val="Normal"/>
    <w:uiPriority w:val="99"/>
    <w:rsid w:val="003F7D61"/>
  </w:style>
  <w:style w:type="paragraph" w:customStyle="1" w:styleId="a7">
    <w:name w:val="Заглавие"/>
    <w:basedOn w:val="a"/>
    <w:uiPriority w:val="99"/>
    <w:rsid w:val="003F7D61"/>
  </w:style>
  <w:style w:type="paragraph" w:styleId="Subtitle">
    <w:name w:val="Subtitle"/>
    <w:basedOn w:val="a"/>
    <w:link w:val="SubtitleChar"/>
    <w:uiPriority w:val="99"/>
    <w:qFormat/>
    <w:rsid w:val="003F7D61"/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  <w:lang w:eastAsia="zh-CN"/>
    </w:rPr>
  </w:style>
  <w:style w:type="paragraph" w:customStyle="1" w:styleId="a8">
    <w:name w:val="Заголовок таблицы"/>
    <w:basedOn w:val="a3"/>
    <w:uiPriority w:val="99"/>
    <w:rsid w:val="003F7D61"/>
  </w:style>
  <w:style w:type="paragraph" w:styleId="DocumentMap">
    <w:name w:val="Document Map"/>
    <w:basedOn w:val="Normal"/>
    <w:link w:val="DocumentMapChar"/>
    <w:uiPriority w:val="99"/>
    <w:semiHidden/>
    <w:rsid w:val="0064151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5</Pages>
  <Words>697</Words>
  <Characters>3979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2015-11-10T08:57:00Z</cp:lastPrinted>
  <dcterms:created xsi:type="dcterms:W3CDTF">2015-11-05T16:36:00Z</dcterms:created>
  <dcterms:modified xsi:type="dcterms:W3CDTF">2016-06-09T08:06:00Z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